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33B" w:rsidRPr="0075533B" w:rsidRDefault="0075533B" w:rsidP="0075533B">
      <w:pPr>
        <w:spacing w:before="100" w:beforeAutospacing="1" w:after="100" w:afterAutospacing="1" w:line="240" w:lineRule="auto"/>
        <w:rPr>
          <w:rFonts w:ascii="Times New Roman" w:eastAsia="Times New Roman" w:hAnsi="Times New Roman" w:cs="Times New Roman"/>
          <w:sz w:val="24"/>
          <w:szCs w:val="24"/>
          <w:lang w:eastAsia="ru-RU"/>
        </w:rPr>
      </w:pPr>
      <w:r w:rsidRPr="0075533B">
        <w:rPr>
          <w:rFonts w:ascii="Times New Roman" w:eastAsia="Times New Roman" w:hAnsi="Times New Roman" w:cs="Times New Roman"/>
          <w:b/>
          <w:bCs/>
          <w:sz w:val="24"/>
          <w:szCs w:val="24"/>
          <w:lang w:eastAsia="ru-RU"/>
        </w:rPr>
        <w:t>1. ОБЩИЕ ТРЕБОВАНИЯ ОХРАНЫ ТРУДА</w:t>
      </w:r>
      <w:r w:rsidRPr="0075533B">
        <w:rPr>
          <w:rFonts w:ascii="Times New Roman" w:eastAsia="Times New Roman" w:hAnsi="Times New Roman" w:cs="Times New Roman"/>
          <w:sz w:val="24"/>
          <w:szCs w:val="24"/>
          <w:lang w:eastAsia="ru-RU"/>
        </w:rPr>
        <w:br/>
        <w:t>1.1. К работе в качестве рабочего по комплексному обслуживанию и ремонту зданий (далее – рабочего) допускаются лица:</w:t>
      </w:r>
      <w:r w:rsidRPr="0075533B">
        <w:rPr>
          <w:rFonts w:ascii="Times New Roman" w:eastAsia="Times New Roman" w:hAnsi="Times New Roman" w:cs="Times New Roman"/>
          <w:sz w:val="24"/>
          <w:szCs w:val="24"/>
          <w:lang w:eastAsia="ru-RU"/>
        </w:rPr>
        <w:br/>
        <w:t>– прошедшие предварительный медицинский осмотр;</w:t>
      </w:r>
      <w:r w:rsidRPr="0075533B">
        <w:rPr>
          <w:rFonts w:ascii="Times New Roman" w:eastAsia="Times New Roman" w:hAnsi="Times New Roman" w:cs="Times New Roman"/>
          <w:sz w:val="24"/>
          <w:szCs w:val="24"/>
          <w:lang w:eastAsia="ru-RU"/>
        </w:rPr>
        <w:br/>
        <w:t>– имеющие соответствующую квалификацию;</w:t>
      </w:r>
      <w:r w:rsidRPr="0075533B">
        <w:rPr>
          <w:rFonts w:ascii="Times New Roman" w:eastAsia="Times New Roman" w:hAnsi="Times New Roman" w:cs="Times New Roman"/>
          <w:sz w:val="24"/>
          <w:szCs w:val="24"/>
          <w:lang w:eastAsia="ru-RU"/>
        </w:rPr>
        <w:br/>
        <w:t>– прошедшие вводный инструктаж по охране труда и первичный инструктаж на рабочем месте.</w:t>
      </w:r>
      <w:r w:rsidRPr="0075533B">
        <w:rPr>
          <w:rFonts w:ascii="Times New Roman" w:eastAsia="Times New Roman" w:hAnsi="Times New Roman" w:cs="Times New Roman"/>
          <w:sz w:val="24"/>
          <w:szCs w:val="24"/>
          <w:lang w:eastAsia="ru-RU"/>
        </w:rPr>
        <w:br/>
        <w:t>1.2. К самостоятельной работе рабочий допускается после стажировки на рабочем месте в течение 6-8 смен и проверку знаний безопасных методов и приемов работы.</w:t>
      </w:r>
      <w:r w:rsidRPr="0075533B">
        <w:rPr>
          <w:rFonts w:ascii="Times New Roman" w:eastAsia="Times New Roman" w:hAnsi="Times New Roman" w:cs="Times New Roman"/>
          <w:sz w:val="24"/>
          <w:szCs w:val="24"/>
          <w:lang w:eastAsia="ru-RU"/>
        </w:rPr>
        <w:br/>
        <w:t>1.3. Повторный инструктаж рабочий проходит 1 раз в 6 месяцев.</w:t>
      </w:r>
      <w:r w:rsidRPr="0075533B">
        <w:rPr>
          <w:rFonts w:ascii="Times New Roman" w:eastAsia="Times New Roman" w:hAnsi="Times New Roman" w:cs="Times New Roman"/>
          <w:sz w:val="24"/>
          <w:szCs w:val="24"/>
          <w:lang w:eastAsia="ru-RU"/>
        </w:rPr>
        <w:br/>
        <w:t>1.4. К работе на деревообрабатывающих станках допускаются работники, не моложе 18 лет, прошедшие специальное обучение и имеющие удостоверение установленной формы.</w:t>
      </w:r>
      <w:r w:rsidRPr="0075533B">
        <w:rPr>
          <w:rFonts w:ascii="Times New Roman" w:eastAsia="Times New Roman" w:hAnsi="Times New Roman" w:cs="Times New Roman"/>
          <w:sz w:val="24"/>
          <w:szCs w:val="24"/>
          <w:lang w:eastAsia="ru-RU"/>
        </w:rPr>
        <w:br/>
        <w:t>1.5. На рабочего могут действовать следующие вредные и опасные факторы:</w:t>
      </w:r>
      <w:r w:rsidRPr="0075533B">
        <w:rPr>
          <w:rFonts w:ascii="Times New Roman" w:eastAsia="Times New Roman" w:hAnsi="Times New Roman" w:cs="Times New Roman"/>
          <w:sz w:val="24"/>
          <w:szCs w:val="24"/>
          <w:lang w:eastAsia="ru-RU"/>
        </w:rPr>
        <w:br/>
        <w:t>– острые кромки, заусенцы и шероховатость на поверхностях заготовок, инструментов и оборудования;</w:t>
      </w:r>
      <w:r w:rsidRPr="0075533B">
        <w:rPr>
          <w:rFonts w:ascii="Times New Roman" w:eastAsia="Times New Roman" w:hAnsi="Times New Roman" w:cs="Times New Roman"/>
          <w:sz w:val="24"/>
          <w:szCs w:val="24"/>
          <w:lang w:eastAsia="ru-RU"/>
        </w:rPr>
        <w:br/>
        <w:t>– повышенная запыленность воздуха рабочей зоны;</w:t>
      </w:r>
      <w:r w:rsidRPr="0075533B">
        <w:rPr>
          <w:rFonts w:ascii="Times New Roman" w:eastAsia="Times New Roman" w:hAnsi="Times New Roman" w:cs="Times New Roman"/>
          <w:sz w:val="24"/>
          <w:szCs w:val="24"/>
          <w:lang w:eastAsia="ru-RU"/>
        </w:rPr>
        <w:br/>
        <w:t>– недостаточная освещенность рабочей зоны;</w:t>
      </w:r>
      <w:r w:rsidRPr="0075533B">
        <w:rPr>
          <w:rFonts w:ascii="Times New Roman" w:eastAsia="Times New Roman" w:hAnsi="Times New Roman" w:cs="Times New Roman"/>
          <w:sz w:val="24"/>
          <w:szCs w:val="24"/>
          <w:lang w:eastAsia="ru-RU"/>
        </w:rPr>
        <w:br/>
        <w:t>– расположение рабочего места на значительной высоте;</w:t>
      </w:r>
      <w:r w:rsidRPr="0075533B">
        <w:rPr>
          <w:rFonts w:ascii="Times New Roman" w:eastAsia="Times New Roman" w:hAnsi="Times New Roman" w:cs="Times New Roman"/>
          <w:sz w:val="24"/>
          <w:szCs w:val="24"/>
          <w:lang w:eastAsia="ru-RU"/>
        </w:rPr>
        <w:br/>
        <w:t>– повышенные вибрация и шум.</w:t>
      </w:r>
      <w:r w:rsidRPr="0075533B">
        <w:rPr>
          <w:rFonts w:ascii="Times New Roman" w:eastAsia="Times New Roman" w:hAnsi="Times New Roman" w:cs="Times New Roman"/>
          <w:sz w:val="24"/>
          <w:szCs w:val="24"/>
          <w:lang w:eastAsia="ru-RU"/>
        </w:rPr>
        <w:br/>
        <w:t>1.6. Рабочий обеспечивается специальной одеждой и средствами индивидуальной защиты в соответствии с Нормами, утвержденными руководителем учреждения. Рабочему выдаются:</w:t>
      </w:r>
      <w:r w:rsidRPr="0075533B">
        <w:rPr>
          <w:rFonts w:ascii="Times New Roman" w:eastAsia="Times New Roman" w:hAnsi="Times New Roman" w:cs="Times New Roman"/>
          <w:sz w:val="24"/>
          <w:szCs w:val="24"/>
          <w:lang w:eastAsia="ru-RU"/>
        </w:rPr>
        <w:br/>
        <w:t xml:space="preserve">– халат </w:t>
      </w:r>
      <w:proofErr w:type="gramStart"/>
      <w:r w:rsidRPr="0075533B">
        <w:rPr>
          <w:rFonts w:ascii="Times New Roman" w:eastAsia="Times New Roman" w:hAnsi="Times New Roman" w:cs="Times New Roman"/>
          <w:sz w:val="24"/>
          <w:szCs w:val="24"/>
          <w:lang w:eastAsia="ru-RU"/>
        </w:rPr>
        <w:t>х/б</w:t>
      </w:r>
      <w:proofErr w:type="gramEnd"/>
      <w:r w:rsidRPr="0075533B">
        <w:rPr>
          <w:rFonts w:ascii="Times New Roman" w:eastAsia="Times New Roman" w:hAnsi="Times New Roman" w:cs="Times New Roman"/>
          <w:sz w:val="24"/>
          <w:szCs w:val="24"/>
          <w:lang w:eastAsia="ru-RU"/>
        </w:rPr>
        <w:t>;</w:t>
      </w:r>
      <w:r w:rsidRPr="0075533B">
        <w:rPr>
          <w:rFonts w:ascii="Times New Roman" w:eastAsia="Times New Roman" w:hAnsi="Times New Roman" w:cs="Times New Roman"/>
          <w:sz w:val="24"/>
          <w:szCs w:val="24"/>
          <w:lang w:eastAsia="ru-RU"/>
        </w:rPr>
        <w:br/>
        <w:t>– рукавицы комбинированные;</w:t>
      </w:r>
      <w:r w:rsidRPr="0075533B">
        <w:rPr>
          <w:rFonts w:ascii="Times New Roman" w:eastAsia="Times New Roman" w:hAnsi="Times New Roman" w:cs="Times New Roman"/>
          <w:sz w:val="24"/>
          <w:szCs w:val="24"/>
          <w:lang w:eastAsia="ru-RU"/>
        </w:rPr>
        <w:br/>
        <w:t>– очки защитные;</w:t>
      </w:r>
      <w:r w:rsidRPr="0075533B">
        <w:rPr>
          <w:rFonts w:ascii="Times New Roman" w:eastAsia="Times New Roman" w:hAnsi="Times New Roman" w:cs="Times New Roman"/>
          <w:sz w:val="24"/>
          <w:szCs w:val="24"/>
          <w:lang w:eastAsia="ru-RU"/>
        </w:rPr>
        <w:br/>
        <w:t>– респиратор.</w:t>
      </w:r>
      <w:r w:rsidRPr="0075533B">
        <w:rPr>
          <w:rFonts w:ascii="Times New Roman" w:eastAsia="Times New Roman" w:hAnsi="Times New Roman" w:cs="Times New Roman"/>
          <w:sz w:val="24"/>
          <w:szCs w:val="24"/>
          <w:lang w:eastAsia="ru-RU"/>
        </w:rPr>
        <w:br/>
        <w:t>1.7. Рабочий обязан:</w:t>
      </w:r>
      <w:r w:rsidRPr="0075533B">
        <w:rPr>
          <w:rFonts w:ascii="Times New Roman" w:eastAsia="Times New Roman" w:hAnsi="Times New Roman" w:cs="Times New Roman"/>
          <w:sz w:val="24"/>
          <w:szCs w:val="24"/>
          <w:lang w:eastAsia="ru-RU"/>
        </w:rPr>
        <w:br/>
        <w:t>– выполнять правила внутреннего трудового распорядка;</w:t>
      </w:r>
      <w:r w:rsidRPr="0075533B">
        <w:rPr>
          <w:rFonts w:ascii="Times New Roman" w:eastAsia="Times New Roman" w:hAnsi="Times New Roman" w:cs="Times New Roman"/>
          <w:sz w:val="24"/>
          <w:szCs w:val="24"/>
          <w:lang w:eastAsia="ru-RU"/>
        </w:rPr>
        <w:br/>
        <w:t>– соблюдать правила личной гигиены;</w:t>
      </w:r>
      <w:r w:rsidRPr="0075533B">
        <w:rPr>
          <w:rFonts w:ascii="Times New Roman" w:eastAsia="Times New Roman" w:hAnsi="Times New Roman" w:cs="Times New Roman"/>
          <w:sz w:val="24"/>
          <w:szCs w:val="24"/>
          <w:lang w:eastAsia="ru-RU"/>
        </w:rPr>
        <w:br/>
        <w:t>– выполнять требования настоящей инструкции по охране труда и других инструкций, знание которых обязательно в соответствии с должностными обязанностями;</w:t>
      </w:r>
      <w:r w:rsidRPr="0075533B">
        <w:rPr>
          <w:rFonts w:ascii="Times New Roman" w:eastAsia="Times New Roman" w:hAnsi="Times New Roman" w:cs="Times New Roman"/>
          <w:sz w:val="24"/>
          <w:szCs w:val="24"/>
          <w:lang w:eastAsia="ru-RU"/>
        </w:rPr>
        <w:br/>
        <w:t>– соблюдать противопожарный режим учреждения.</w:t>
      </w:r>
      <w:r w:rsidRPr="0075533B">
        <w:rPr>
          <w:rFonts w:ascii="Times New Roman" w:eastAsia="Times New Roman" w:hAnsi="Times New Roman" w:cs="Times New Roman"/>
          <w:sz w:val="24"/>
          <w:szCs w:val="24"/>
          <w:lang w:eastAsia="ru-RU"/>
        </w:rPr>
        <w:br/>
        <w:t>1.8. Рабочий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75533B" w:rsidRPr="0075533B" w:rsidRDefault="0075533B" w:rsidP="0075533B">
      <w:pPr>
        <w:spacing w:before="100" w:beforeAutospacing="1" w:after="100" w:afterAutospacing="1" w:line="240" w:lineRule="auto"/>
        <w:rPr>
          <w:rFonts w:ascii="Times New Roman" w:eastAsia="Times New Roman" w:hAnsi="Times New Roman" w:cs="Times New Roman"/>
          <w:sz w:val="24"/>
          <w:szCs w:val="24"/>
          <w:lang w:eastAsia="ru-RU"/>
        </w:rPr>
      </w:pPr>
      <w:r w:rsidRPr="0075533B">
        <w:rPr>
          <w:rFonts w:ascii="Times New Roman" w:eastAsia="Times New Roman" w:hAnsi="Times New Roman" w:cs="Times New Roman"/>
          <w:b/>
          <w:bCs/>
          <w:sz w:val="24"/>
          <w:szCs w:val="24"/>
          <w:lang w:eastAsia="ru-RU"/>
        </w:rPr>
        <w:t>2. ТРЕБОВАНИЯ ОХРАНЫ ТРУДА ПЕРЕД НАЧАЛОМ РАБОТЫ</w:t>
      </w:r>
      <w:r w:rsidRPr="0075533B">
        <w:rPr>
          <w:rFonts w:ascii="Times New Roman" w:eastAsia="Times New Roman" w:hAnsi="Times New Roman" w:cs="Times New Roman"/>
          <w:sz w:val="24"/>
          <w:szCs w:val="24"/>
          <w:lang w:eastAsia="ru-RU"/>
        </w:rPr>
        <w:br/>
        <w:t>2.1. Надеть спецодежду, застегнуть манжеты рукавов костюма. Подготовить необходимые для выполнения предстоящей работы средства индивидуальной защиты.</w:t>
      </w:r>
      <w:r w:rsidRPr="0075533B">
        <w:rPr>
          <w:rFonts w:ascii="Times New Roman" w:eastAsia="Times New Roman" w:hAnsi="Times New Roman" w:cs="Times New Roman"/>
          <w:sz w:val="24"/>
          <w:szCs w:val="24"/>
          <w:lang w:eastAsia="ru-RU"/>
        </w:rPr>
        <w:br/>
        <w:t>2.2. Осмотреть рабочее место, убрать все лишнее. Проверить состояние пола – вытереть, если он скользкий или мокрый.</w:t>
      </w:r>
      <w:r w:rsidRPr="0075533B">
        <w:rPr>
          <w:rFonts w:ascii="Times New Roman" w:eastAsia="Times New Roman" w:hAnsi="Times New Roman" w:cs="Times New Roman"/>
          <w:sz w:val="24"/>
          <w:szCs w:val="24"/>
          <w:lang w:eastAsia="ru-RU"/>
        </w:rPr>
        <w:br/>
        <w:t>При работе вне зданий в зимнее время посыпать скользкое место песком или шлаком.</w:t>
      </w:r>
      <w:r w:rsidRPr="0075533B">
        <w:rPr>
          <w:rFonts w:ascii="Times New Roman" w:eastAsia="Times New Roman" w:hAnsi="Times New Roman" w:cs="Times New Roman"/>
          <w:sz w:val="24"/>
          <w:szCs w:val="24"/>
          <w:lang w:eastAsia="ru-RU"/>
        </w:rPr>
        <w:br/>
        <w:t>2.3. Проверить исправность имеющихся приспособлений и инструмента:</w:t>
      </w:r>
      <w:r w:rsidRPr="0075533B">
        <w:rPr>
          <w:rFonts w:ascii="Times New Roman" w:eastAsia="Times New Roman" w:hAnsi="Times New Roman" w:cs="Times New Roman"/>
          <w:sz w:val="24"/>
          <w:szCs w:val="24"/>
          <w:lang w:eastAsia="ru-RU"/>
        </w:rPr>
        <w:br/>
        <w:t>– инструменты должны быть насажены на рукоятки из древесины твердых и вязких пород, гладко обработаны и надежно закреплены обжимными кольцами или заклинены деревянными (металлическими) клиньями. Рукоятки не должны иметь трещин, выбоин, сколов;</w:t>
      </w:r>
      <w:r w:rsidRPr="0075533B">
        <w:rPr>
          <w:rFonts w:ascii="Times New Roman" w:eastAsia="Times New Roman" w:hAnsi="Times New Roman" w:cs="Times New Roman"/>
          <w:sz w:val="24"/>
          <w:szCs w:val="24"/>
          <w:lang w:eastAsia="ru-RU"/>
        </w:rPr>
        <w:br/>
        <w:t>– режущие инструменты должны иметь правильную заточку, а зубья пил – разведены и заточены;</w:t>
      </w:r>
      <w:r w:rsidRPr="0075533B">
        <w:rPr>
          <w:rFonts w:ascii="Times New Roman" w:eastAsia="Times New Roman" w:hAnsi="Times New Roman" w:cs="Times New Roman"/>
          <w:sz w:val="24"/>
          <w:szCs w:val="24"/>
          <w:lang w:eastAsia="ru-RU"/>
        </w:rPr>
        <w:br/>
        <w:t>– гаечные ключи должны быть исправными и соответствовать размеру гаек;</w:t>
      </w:r>
      <w:r w:rsidRPr="0075533B">
        <w:rPr>
          <w:rFonts w:ascii="Times New Roman" w:eastAsia="Times New Roman" w:hAnsi="Times New Roman" w:cs="Times New Roman"/>
          <w:sz w:val="24"/>
          <w:szCs w:val="24"/>
          <w:lang w:eastAsia="ru-RU"/>
        </w:rPr>
        <w:br/>
        <w:t>– диски электропил не должны иметь трещин, выбитых зубьев, погнутостей.</w:t>
      </w:r>
      <w:r w:rsidRPr="0075533B">
        <w:rPr>
          <w:rFonts w:ascii="Times New Roman" w:eastAsia="Times New Roman" w:hAnsi="Times New Roman" w:cs="Times New Roman"/>
          <w:sz w:val="24"/>
          <w:szCs w:val="24"/>
          <w:lang w:eastAsia="ru-RU"/>
        </w:rPr>
        <w:br/>
      </w:r>
      <w:r w:rsidRPr="0075533B">
        <w:rPr>
          <w:rFonts w:ascii="Times New Roman" w:eastAsia="Times New Roman" w:hAnsi="Times New Roman" w:cs="Times New Roman"/>
          <w:sz w:val="24"/>
          <w:szCs w:val="24"/>
          <w:lang w:eastAsia="ru-RU"/>
        </w:rPr>
        <w:lastRenderedPageBreak/>
        <w:t>При затуплении инструмента или выкрашивании пластин твердого сплава плотник должен сменить инструмент.</w:t>
      </w:r>
      <w:r w:rsidRPr="0075533B">
        <w:rPr>
          <w:rFonts w:ascii="Times New Roman" w:eastAsia="Times New Roman" w:hAnsi="Times New Roman" w:cs="Times New Roman"/>
          <w:sz w:val="24"/>
          <w:szCs w:val="24"/>
          <w:lang w:eastAsia="ru-RU"/>
        </w:rPr>
        <w:br/>
        <w:t>2.4. Перед началом работы на деревообрабатывающих станках проверить:</w:t>
      </w:r>
      <w:r w:rsidRPr="0075533B">
        <w:rPr>
          <w:rFonts w:ascii="Times New Roman" w:eastAsia="Times New Roman" w:hAnsi="Times New Roman" w:cs="Times New Roman"/>
          <w:sz w:val="24"/>
          <w:szCs w:val="24"/>
          <w:lang w:eastAsia="ru-RU"/>
        </w:rPr>
        <w:br/>
        <w:t>– наличие ограждений движущихся частей;</w:t>
      </w:r>
      <w:r w:rsidRPr="0075533B">
        <w:rPr>
          <w:rFonts w:ascii="Times New Roman" w:eastAsia="Times New Roman" w:hAnsi="Times New Roman" w:cs="Times New Roman"/>
          <w:sz w:val="24"/>
          <w:szCs w:val="24"/>
          <w:lang w:eastAsia="ru-RU"/>
        </w:rPr>
        <w:br/>
        <w:t>– наличие заземления;</w:t>
      </w:r>
      <w:r w:rsidRPr="0075533B">
        <w:rPr>
          <w:rFonts w:ascii="Times New Roman" w:eastAsia="Times New Roman" w:hAnsi="Times New Roman" w:cs="Times New Roman"/>
          <w:sz w:val="24"/>
          <w:szCs w:val="24"/>
          <w:lang w:eastAsia="ru-RU"/>
        </w:rPr>
        <w:br/>
        <w:t>– исправность электропроводки;</w:t>
      </w:r>
      <w:r w:rsidRPr="0075533B">
        <w:rPr>
          <w:rFonts w:ascii="Times New Roman" w:eastAsia="Times New Roman" w:hAnsi="Times New Roman" w:cs="Times New Roman"/>
          <w:sz w:val="24"/>
          <w:szCs w:val="24"/>
          <w:lang w:eastAsia="ru-RU"/>
        </w:rPr>
        <w:br/>
        <w:t>– исправность местного отсоса.</w:t>
      </w:r>
      <w:r w:rsidRPr="0075533B">
        <w:rPr>
          <w:rFonts w:ascii="Times New Roman" w:eastAsia="Times New Roman" w:hAnsi="Times New Roman" w:cs="Times New Roman"/>
          <w:sz w:val="24"/>
          <w:szCs w:val="24"/>
          <w:lang w:eastAsia="ru-RU"/>
        </w:rPr>
        <w:br/>
        <w:t>2.5. Проверить работу электроинструмента путем кратковременного пуска без нагрузки.</w:t>
      </w:r>
      <w:r w:rsidRPr="0075533B">
        <w:rPr>
          <w:rFonts w:ascii="Times New Roman" w:eastAsia="Times New Roman" w:hAnsi="Times New Roman" w:cs="Times New Roman"/>
          <w:sz w:val="24"/>
          <w:szCs w:val="24"/>
          <w:lang w:eastAsia="ru-RU"/>
        </w:rPr>
        <w:br/>
        <w:t>2.6. Включить приточно-вытяжную вентиляцию.</w:t>
      </w:r>
    </w:p>
    <w:p w:rsidR="0075533B" w:rsidRPr="0075533B" w:rsidRDefault="0075533B" w:rsidP="0075533B">
      <w:pPr>
        <w:spacing w:before="100" w:beforeAutospacing="1" w:after="100" w:afterAutospacing="1" w:line="240" w:lineRule="auto"/>
        <w:rPr>
          <w:rFonts w:ascii="Times New Roman" w:eastAsia="Times New Roman" w:hAnsi="Times New Roman" w:cs="Times New Roman"/>
          <w:sz w:val="24"/>
          <w:szCs w:val="24"/>
          <w:lang w:eastAsia="ru-RU"/>
        </w:rPr>
      </w:pPr>
      <w:r w:rsidRPr="0075533B">
        <w:rPr>
          <w:rFonts w:ascii="Times New Roman" w:eastAsia="Times New Roman" w:hAnsi="Times New Roman" w:cs="Times New Roman"/>
          <w:b/>
          <w:bCs/>
          <w:sz w:val="24"/>
          <w:szCs w:val="24"/>
          <w:lang w:eastAsia="ru-RU"/>
        </w:rPr>
        <w:t>3. ТРЕБОВАНИЯ ОХРАНЫ ТРУДА ВО ВРЕМЯ РАБОТЫ</w:t>
      </w:r>
      <w:r w:rsidRPr="0075533B">
        <w:rPr>
          <w:rFonts w:ascii="Times New Roman" w:eastAsia="Times New Roman" w:hAnsi="Times New Roman" w:cs="Times New Roman"/>
          <w:sz w:val="24"/>
          <w:szCs w:val="24"/>
          <w:lang w:eastAsia="ru-RU"/>
        </w:rPr>
        <w:br/>
        <w:t>3.1. При работе на деревообрабатывающих станках.</w:t>
      </w:r>
      <w:r w:rsidRPr="0075533B">
        <w:rPr>
          <w:rFonts w:ascii="Times New Roman" w:eastAsia="Times New Roman" w:hAnsi="Times New Roman" w:cs="Times New Roman"/>
          <w:sz w:val="24"/>
          <w:szCs w:val="24"/>
          <w:lang w:eastAsia="ru-RU"/>
        </w:rPr>
        <w:br/>
        <w:t>3.1.1. При продольном распиливании материала на деревообрабатывающих станках установить за пильным диском на расстоянии не более 10 см от зубьев пилы расклинивающий нож (толщина ножа должна быть шире развода зубьев пилы на 0,5 мм для пил диаметром до 600 мм и на 1-2 мм для пил диаметром более 600 мм; расклинивающий нож должен быть не менее чем на 10 мм выше выступающей над столом части пилы; верхние зубья пилы должны выступать над поверхностью распиливаемого материала не менее чем на 5 мм); направляющую линейку устанавливать параллельно пильному диску.</w:t>
      </w:r>
      <w:r w:rsidRPr="0075533B">
        <w:rPr>
          <w:rFonts w:ascii="Times New Roman" w:eastAsia="Times New Roman" w:hAnsi="Times New Roman" w:cs="Times New Roman"/>
          <w:sz w:val="24"/>
          <w:szCs w:val="24"/>
          <w:lang w:eastAsia="ru-RU"/>
        </w:rPr>
        <w:br/>
        <w:t>3.1.2. При обработке на станках материала длиной более 2 м устанавливать подставки с роликами, столики и другие опоры.</w:t>
      </w:r>
      <w:r w:rsidRPr="0075533B">
        <w:rPr>
          <w:rFonts w:ascii="Times New Roman" w:eastAsia="Times New Roman" w:hAnsi="Times New Roman" w:cs="Times New Roman"/>
          <w:sz w:val="24"/>
          <w:szCs w:val="24"/>
          <w:lang w:eastAsia="ru-RU"/>
        </w:rPr>
        <w:br/>
        <w:t>3.1.3. Располагаться у станка в стороне от направления обратного выброса материала.</w:t>
      </w:r>
      <w:r w:rsidRPr="0075533B">
        <w:rPr>
          <w:rFonts w:ascii="Times New Roman" w:eastAsia="Times New Roman" w:hAnsi="Times New Roman" w:cs="Times New Roman"/>
          <w:sz w:val="24"/>
          <w:szCs w:val="24"/>
          <w:lang w:eastAsia="ru-RU"/>
        </w:rPr>
        <w:br/>
        <w:t>3.1.4. Приступать к обработке материала на станках только после того, как вал с режущим инструментом наберет полное число оборотов.</w:t>
      </w:r>
      <w:r w:rsidRPr="0075533B">
        <w:rPr>
          <w:rFonts w:ascii="Times New Roman" w:eastAsia="Times New Roman" w:hAnsi="Times New Roman" w:cs="Times New Roman"/>
          <w:sz w:val="24"/>
          <w:szCs w:val="24"/>
          <w:lang w:eastAsia="ru-RU"/>
        </w:rPr>
        <w:br/>
        <w:t>3.1.5. При обработке детали на сверлильном станке закреплять ее надежно зажимными приспособлениями.</w:t>
      </w:r>
      <w:r w:rsidRPr="0075533B">
        <w:rPr>
          <w:rFonts w:ascii="Times New Roman" w:eastAsia="Times New Roman" w:hAnsi="Times New Roman" w:cs="Times New Roman"/>
          <w:sz w:val="24"/>
          <w:szCs w:val="24"/>
          <w:lang w:eastAsia="ru-RU"/>
        </w:rPr>
        <w:br/>
        <w:t>3.1.6. Обрабатываемый материал надежно крепить в каретке станка; на обрезных и строгальных станках обрабатывать только детали, длина которых соответственно на 50-100 мм больше расстояния между передним и задним подающим или посылочными вальцами.</w:t>
      </w:r>
      <w:r w:rsidRPr="0075533B">
        <w:rPr>
          <w:rFonts w:ascii="Times New Roman" w:eastAsia="Times New Roman" w:hAnsi="Times New Roman" w:cs="Times New Roman"/>
          <w:sz w:val="24"/>
          <w:szCs w:val="24"/>
          <w:lang w:eastAsia="ru-RU"/>
        </w:rPr>
        <w:br/>
        <w:t>3.1.7. Обрабатываемый материал подавать на рабочий инструмент станков плавно с постепенным усилением нажима, плотно прижимая материал к столу и к направляющей линейке.</w:t>
      </w:r>
      <w:r w:rsidRPr="0075533B">
        <w:rPr>
          <w:rFonts w:ascii="Times New Roman" w:eastAsia="Times New Roman" w:hAnsi="Times New Roman" w:cs="Times New Roman"/>
          <w:sz w:val="24"/>
          <w:szCs w:val="24"/>
          <w:lang w:eastAsia="ru-RU"/>
        </w:rPr>
        <w:br/>
        <w:t>3.1.8. В случае заклинивания режущего инструмента обрабатываемой деталью немедленно выключить станок и только после этого устранить неисправность.</w:t>
      </w:r>
      <w:r w:rsidRPr="0075533B">
        <w:rPr>
          <w:rFonts w:ascii="Times New Roman" w:eastAsia="Times New Roman" w:hAnsi="Times New Roman" w:cs="Times New Roman"/>
          <w:sz w:val="24"/>
          <w:szCs w:val="24"/>
          <w:lang w:eastAsia="ru-RU"/>
        </w:rPr>
        <w:br/>
        <w:t>3.1.9. При работе на станках запрещается:</w:t>
      </w:r>
      <w:r w:rsidRPr="0075533B">
        <w:rPr>
          <w:rFonts w:ascii="Times New Roman" w:eastAsia="Times New Roman" w:hAnsi="Times New Roman" w:cs="Times New Roman"/>
          <w:sz w:val="24"/>
          <w:szCs w:val="24"/>
          <w:lang w:eastAsia="ru-RU"/>
        </w:rPr>
        <w:br/>
        <w:t>– работать на станках, если режущий инструмент имеет биение, а также трещины или сломанный зуб;</w:t>
      </w:r>
      <w:r w:rsidRPr="0075533B">
        <w:rPr>
          <w:rFonts w:ascii="Times New Roman" w:eastAsia="Times New Roman" w:hAnsi="Times New Roman" w:cs="Times New Roman"/>
          <w:sz w:val="24"/>
          <w:szCs w:val="24"/>
          <w:lang w:eastAsia="ru-RU"/>
        </w:rPr>
        <w:br/>
        <w:t>– подавать руками (без специальных приспособлений) заготовки сечением 400?400 мм, длиной 400 мм и менее;</w:t>
      </w:r>
      <w:r w:rsidRPr="0075533B">
        <w:rPr>
          <w:rFonts w:ascii="Times New Roman" w:eastAsia="Times New Roman" w:hAnsi="Times New Roman" w:cs="Times New Roman"/>
          <w:sz w:val="24"/>
          <w:szCs w:val="24"/>
          <w:lang w:eastAsia="ru-RU"/>
        </w:rPr>
        <w:br/>
        <w:t>– останавливать станок путем надавливания куском материала на режущий инструмент;</w:t>
      </w:r>
      <w:r w:rsidRPr="0075533B">
        <w:rPr>
          <w:rFonts w:ascii="Times New Roman" w:eastAsia="Times New Roman" w:hAnsi="Times New Roman" w:cs="Times New Roman"/>
          <w:sz w:val="24"/>
          <w:szCs w:val="24"/>
          <w:lang w:eastAsia="ru-RU"/>
        </w:rPr>
        <w:br/>
        <w:t>– допускать к работе на станках посторонних лиц;</w:t>
      </w:r>
      <w:r w:rsidRPr="0075533B">
        <w:rPr>
          <w:rFonts w:ascii="Times New Roman" w:eastAsia="Times New Roman" w:hAnsi="Times New Roman" w:cs="Times New Roman"/>
          <w:sz w:val="24"/>
          <w:szCs w:val="24"/>
          <w:lang w:eastAsia="ru-RU"/>
        </w:rPr>
        <w:br/>
        <w:t>– работать на станке без предохранительных ограждений;</w:t>
      </w:r>
      <w:r w:rsidRPr="0075533B">
        <w:rPr>
          <w:rFonts w:ascii="Times New Roman" w:eastAsia="Times New Roman" w:hAnsi="Times New Roman" w:cs="Times New Roman"/>
          <w:sz w:val="24"/>
          <w:szCs w:val="24"/>
          <w:lang w:eastAsia="ru-RU"/>
        </w:rPr>
        <w:br/>
        <w:t>– работать на станках без включенного местного отсоса.</w:t>
      </w:r>
      <w:r w:rsidRPr="0075533B">
        <w:rPr>
          <w:rFonts w:ascii="Times New Roman" w:eastAsia="Times New Roman" w:hAnsi="Times New Roman" w:cs="Times New Roman"/>
          <w:sz w:val="24"/>
          <w:szCs w:val="24"/>
          <w:lang w:eastAsia="ru-RU"/>
        </w:rPr>
        <w:br/>
        <w:t>3.2. При ручном пилении направлять пилу с помощью бруска.</w:t>
      </w:r>
      <w:r w:rsidRPr="0075533B">
        <w:rPr>
          <w:rFonts w:ascii="Times New Roman" w:eastAsia="Times New Roman" w:hAnsi="Times New Roman" w:cs="Times New Roman"/>
          <w:sz w:val="24"/>
          <w:szCs w:val="24"/>
          <w:lang w:eastAsia="ru-RU"/>
        </w:rPr>
        <w:br/>
        <w:t>3.3. При отеске материалов занять правильное положение: отесываемая деталь должна находиться между ногами; ногу со стороны отесываемой поверхности отставлять как можно дальше от детали; обрабатываемую деталь прочно закреплять на подкладках.</w:t>
      </w:r>
      <w:r w:rsidRPr="0075533B">
        <w:rPr>
          <w:rFonts w:ascii="Times New Roman" w:eastAsia="Times New Roman" w:hAnsi="Times New Roman" w:cs="Times New Roman"/>
          <w:sz w:val="24"/>
          <w:szCs w:val="24"/>
          <w:lang w:eastAsia="ru-RU"/>
        </w:rPr>
        <w:br/>
        <w:t>3.4. Подавать инструмент, имеющий острые и колющие поверхности (долота, стамески, пилы и т.п.), так, чтобы рабочий, принимающий инструмент мог взять его за рукоятку.</w:t>
      </w:r>
      <w:r w:rsidRPr="0075533B">
        <w:rPr>
          <w:rFonts w:ascii="Times New Roman" w:eastAsia="Times New Roman" w:hAnsi="Times New Roman" w:cs="Times New Roman"/>
          <w:sz w:val="24"/>
          <w:szCs w:val="24"/>
          <w:lang w:eastAsia="ru-RU"/>
        </w:rPr>
        <w:br/>
        <w:t xml:space="preserve">3.5. Работая со стамеской и долотом в качестве ударного инструмента применять только </w:t>
      </w:r>
      <w:r w:rsidRPr="0075533B">
        <w:rPr>
          <w:rFonts w:ascii="Times New Roman" w:eastAsia="Times New Roman" w:hAnsi="Times New Roman" w:cs="Times New Roman"/>
          <w:sz w:val="24"/>
          <w:szCs w:val="24"/>
          <w:lang w:eastAsia="ru-RU"/>
        </w:rPr>
        <w:lastRenderedPageBreak/>
        <w:t>деревянные киянки.</w:t>
      </w:r>
      <w:r w:rsidRPr="0075533B">
        <w:rPr>
          <w:rFonts w:ascii="Times New Roman" w:eastAsia="Times New Roman" w:hAnsi="Times New Roman" w:cs="Times New Roman"/>
          <w:sz w:val="24"/>
          <w:szCs w:val="24"/>
          <w:lang w:eastAsia="ru-RU"/>
        </w:rPr>
        <w:br/>
        <w:t>3.6. При работе стамеску направлять в сторону от руки, поддерживающей обрабатываемую деталь.</w:t>
      </w:r>
      <w:r w:rsidRPr="0075533B">
        <w:rPr>
          <w:rFonts w:ascii="Times New Roman" w:eastAsia="Times New Roman" w:hAnsi="Times New Roman" w:cs="Times New Roman"/>
          <w:sz w:val="24"/>
          <w:szCs w:val="24"/>
          <w:lang w:eastAsia="ru-RU"/>
        </w:rPr>
        <w:br/>
        <w:t>3.7. Очищать рубанок, фуганок и т.п. от забившейся стружки сверху, а не со стороны подошвы.</w:t>
      </w:r>
      <w:r w:rsidRPr="0075533B">
        <w:rPr>
          <w:rFonts w:ascii="Times New Roman" w:eastAsia="Times New Roman" w:hAnsi="Times New Roman" w:cs="Times New Roman"/>
          <w:sz w:val="24"/>
          <w:szCs w:val="24"/>
          <w:lang w:eastAsia="ru-RU"/>
        </w:rPr>
        <w:br/>
        <w:t>3.8. Рабочему запрещается:</w:t>
      </w:r>
      <w:r w:rsidRPr="0075533B">
        <w:rPr>
          <w:rFonts w:ascii="Times New Roman" w:eastAsia="Times New Roman" w:hAnsi="Times New Roman" w:cs="Times New Roman"/>
          <w:sz w:val="24"/>
          <w:szCs w:val="24"/>
          <w:lang w:eastAsia="ru-RU"/>
        </w:rPr>
        <w:br/>
        <w:t>– производить ручной пилой распиловку материала, положив его на колено;</w:t>
      </w:r>
      <w:r w:rsidRPr="0075533B">
        <w:rPr>
          <w:rFonts w:ascii="Times New Roman" w:eastAsia="Times New Roman" w:hAnsi="Times New Roman" w:cs="Times New Roman"/>
          <w:sz w:val="24"/>
          <w:szCs w:val="24"/>
          <w:lang w:eastAsia="ru-RU"/>
        </w:rPr>
        <w:br/>
        <w:t>– оставлять топор воткнутым в вертикально поставленный материал;</w:t>
      </w:r>
      <w:r w:rsidRPr="0075533B">
        <w:rPr>
          <w:rFonts w:ascii="Times New Roman" w:eastAsia="Times New Roman" w:hAnsi="Times New Roman" w:cs="Times New Roman"/>
          <w:sz w:val="24"/>
          <w:szCs w:val="24"/>
          <w:lang w:eastAsia="ru-RU"/>
        </w:rPr>
        <w:br/>
        <w:t>– наращивать гаечные ключи трубой или другим предметом.</w:t>
      </w:r>
      <w:r w:rsidRPr="0075533B">
        <w:rPr>
          <w:rFonts w:ascii="Times New Roman" w:eastAsia="Times New Roman" w:hAnsi="Times New Roman" w:cs="Times New Roman"/>
          <w:sz w:val="24"/>
          <w:szCs w:val="24"/>
          <w:lang w:eastAsia="ru-RU"/>
        </w:rPr>
        <w:br/>
        <w:t>3.9. При работе с переносным электроинструментом и ручными электрическими машинами руководствоваться требованиями, изложенными в «Инструкции по охране труда при работе с ручным электрифицированным инструментом» И 15-2014.</w:t>
      </w:r>
      <w:r w:rsidRPr="0075533B">
        <w:rPr>
          <w:rFonts w:ascii="Times New Roman" w:eastAsia="Times New Roman" w:hAnsi="Times New Roman" w:cs="Times New Roman"/>
          <w:sz w:val="24"/>
          <w:szCs w:val="24"/>
          <w:lang w:eastAsia="ru-RU"/>
        </w:rPr>
        <w:br/>
        <w:t>3.10. При работе на приставных лестницах и лестницах-стремянках соблюдать требования безопасности, изложенные в «Инструкции по охране труда при работе на приставных лестницах и лестницах-стремянках» И 16-2014.</w:t>
      </w:r>
    </w:p>
    <w:p w:rsidR="0075533B" w:rsidRPr="0075533B" w:rsidRDefault="0075533B" w:rsidP="0075533B">
      <w:pPr>
        <w:spacing w:before="100" w:beforeAutospacing="1" w:after="100" w:afterAutospacing="1" w:line="240" w:lineRule="auto"/>
        <w:rPr>
          <w:rFonts w:ascii="Times New Roman" w:eastAsia="Times New Roman" w:hAnsi="Times New Roman" w:cs="Times New Roman"/>
          <w:sz w:val="24"/>
          <w:szCs w:val="24"/>
          <w:lang w:eastAsia="ru-RU"/>
        </w:rPr>
      </w:pPr>
      <w:r w:rsidRPr="0075533B">
        <w:rPr>
          <w:rFonts w:ascii="Times New Roman" w:eastAsia="Times New Roman" w:hAnsi="Times New Roman" w:cs="Times New Roman"/>
          <w:b/>
          <w:bCs/>
          <w:sz w:val="24"/>
          <w:szCs w:val="24"/>
          <w:lang w:eastAsia="ru-RU"/>
        </w:rPr>
        <w:t>4. ТРЕБОВАНИЯ ОХРАНЫ ТРУДА В АВАРИЙНЫХ СИТУАЦИЯХ</w:t>
      </w:r>
      <w:r w:rsidRPr="0075533B">
        <w:rPr>
          <w:rFonts w:ascii="Times New Roman" w:eastAsia="Times New Roman" w:hAnsi="Times New Roman" w:cs="Times New Roman"/>
          <w:sz w:val="24"/>
          <w:szCs w:val="24"/>
          <w:lang w:eastAsia="ru-RU"/>
        </w:rPr>
        <w:br/>
        <w:t>4.1. В случае возникновения аварийной обстановки – отключить работающее оборудование; оповестить об опасности окружающих людей, доложить непосредственному руководителю о случившемся и действовать в соответствии с его указаниями.</w:t>
      </w:r>
      <w:r w:rsidRPr="0075533B">
        <w:rPr>
          <w:rFonts w:ascii="Times New Roman" w:eastAsia="Times New Roman" w:hAnsi="Times New Roman" w:cs="Times New Roman"/>
          <w:sz w:val="24"/>
          <w:szCs w:val="24"/>
          <w:lang w:eastAsia="ru-RU"/>
        </w:rPr>
        <w:br/>
        <w:t>4.2. При пожаре или возгорании немедленно сообщить в пожарную охрану по телефону – 01, приступить к тушению пожара имеющимися первичными средствами пожаротушения, сообщить о пожаре непосредственному руководителю.</w:t>
      </w:r>
      <w:r w:rsidRPr="0075533B">
        <w:rPr>
          <w:rFonts w:ascii="Times New Roman" w:eastAsia="Times New Roman" w:hAnsi="Times New Roman" w:cs="Times New Roman"/>
          <w:sz w:val="24"/>
          <w:szCs w:val="24"/>
          <w:lang w:eastAsia="ru-RU"/>
        </w:rPr>
        <w:br/>
        <w:t>4.3. Пострадавшим при травмировании, отравлении, внезапном остром заболевании оказать первую (доврачебную) помощь, следуя указаниям «</w:t>
      </w:r>
      <w:hyperlink r:id="rId5" w:tooltip="Инструкция по оказанию первой (доврачебной) помощи пострадавшим при несчастных случаях" w:history="1">
        <w:r w:rsidRPr="0075533B">
          <w:rPr>
            <w:rFonts w:ascii="Times New Roman" w:eastAsia="Times New Roman" w:hAnsi="Times New Roman" w:cs="Times New Roman"/>
            <w:color w:val="0000FF"/>
            <w:sz w:val="24"/>
            <w:szCs w:val="24"/>
            <w:u w:val="single"/>
            <w:lang w:eastAsia="ru-RU"/>
          </w:rPr>
          <w:t>Инструкции по оказанию первой (доврачебной) помощи пострадавшим при несчастных случаях</w:t>
        </w:r>
      </w:hyperlink>
      <w:r w:rsidRPr="0075533B">
        <w:rPr>
          <w:rFonts w:ascii="Times New Roman" w:eastAsia="Times New Roman" w:hAnsi="Times New Roman" w:cs="Times New Roman"/>
          <w:sz w:val="24"/>
          <w:szCs w:val="24"/>
          <w:lang w:eastAsia="ru-RU"/>
        </w:rPr>
        <w:t>» (И 01-2014), при необходимости, вызвать скорую медицинскую помощь по телефону – 03.</w:t>
      </w:r>
    </w:p>
    <w:p w:rsidR="0075533B" w:rsidRPr="0075533B" w:rsidRDefault="0075533B" w:rsidP="0075533B">
      <w:pPr>
        <w:spacing w:before="100" w:beforeAutospacing="1" w:after="100" w:afterAutospacing="1" w:line="240" w:lineRule="auto"/>
        <w:rPr>
          <w:rFonts w:ascii="Times New Roman" w:eastAsia="Times New Roman" w:hAnsi="Times New Roman" w:cs="Times New Roman"/>
          <w:sz w:val="24"/>
          <w:szCs w:val="24"/>
          <w:lang w:eastAsia="ru-RU"/>
        </w:rPr>
      </w:pPr>
      <w:r w:rsidRPr="0075533B">
        <w:rPr>
          <w:rFonts w:ascii="Times New Roman" w:eastAsia="Times New Roman" w:hAnsi="Times New Roman" w:cs="Times New Roman"/>
          <w:b/>
          <w:bCs/>
          <w:sz w:val="24"/>
          <w:szCs w:val="24"/>
          <w:lang w:eastAsia="ru-RU"/>
        </w:rPr>
        <w:t>5. ТРЕБОВАНИЯ ОХРАНЫ ТРУДА ПО ОКОНЧАНИИ РАБОТЫ</w:t>
      </w:r>
      <w:r w:rsidRPr="0075533B">
        <w:rPr>
          <w:rFonts w:ascii="Times New Roman" w:eastAsia="Times New Roman" w:hAnsi="Times New Roman" w:cs="Times New Roman"/>
          <w:sz w:val="24"/>
          <w:szCs w:val="24"/>
          <w:lang w:eastAsia="ru-RU"/>
        </w:rPr>
        <w:br/>
        <w:t>5.1. Отключить оборудование, привести в порядок свое рабочее место, убрать стружку, отходы.</w:t>
      </w:r>
      <w:r w:rsidRPr="0075533B">
        <w:rPr>
          <w:rFonts w:ascii="Times New Roman" w:eastAsia="Times New Roman" w:hAnsi="Times New Roman" w:cs="Times New Roman"/>
          <w:sz w:val="24"/>
          <w:szCs w:val="24"/>
          <w:lang w:eastAsia="ru-RU"/>
        </w:rPr>
        <w:br/>
        <w:t>5.2. Убрать инструмент и приспособления в отведенное для этого место.</w:t>
      </w:r>
      <w:r w:rsidRPr="0075533B">
        <w:rPr>
          <w:rFonts w:ascii="Times New Roman" w:eastAsia="Times New Roman" w:hAnsi="Times New Roman" w:cs="Times New Roman"/>
          <w:sz w:val="24"/>
          <w:szCs w:val="24"/>
          <w:lang w:eastAsia="ru-RU"/>
        </w:rPr>
        <w:br/>
        <w:t>5.3. Привести в порядок рабочее место.</w:t>
      </w:r>
      <w:r w:rsidRPr="0075533B">
        <w:rPr>
          <w:rFonts w:ascii="Times New Roman" w:eastAsia="Times New Roman" w:hAnsi="Times New Roman" w:cs="Times New Roman"/>
          <w:sz w:val="24"/>
          <w:szCs w:val="24"/>
          <w:lang w:eastAsia="ru-RU"/>
        </w:rPr>
        <w:br/>
        <w:t>5.4. Обо всех обнаруженных во время работы неполадках и недостатках сообщить непосредственному руководителю.</w:t>
      </w:r>
    </w:p>
    <w:p w:rsidR="00091487" w:rsidRPr="002B7AF7" w:rsidRDefault="00091487" w:rsidP="002B7AF7">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sectPr w:rsidR="00091487" w:rsidRPr="002B7AF7" w:rsidSect="00873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EF612B"/>
    <w:rsid w:val="000843BF"/>
    <w:rsid w:val="00091487"/>
    <w:rsid w:val="000B2CE1"/>
    <w:rsid w:val="001507F3"/>
    <w:rsid w:val="001605F7"/>
    <w:rsid w:val="001A5C98"/>
    <w:rsid w:val="00264C8D"/>
    <w:rsid w:val="002B7AF7"/>
    <w:rsid w:val="002E7043"/>
    <w:rsid w:val="0058400A"/>
    <w:rsid w:val="005D231B"/>
    <w:rsid w:val="006A38C4"/>
    <w:rsid w:val="0075533B"/>
    <w:rsid w:val="0083205F"/>
    <w:rsid w:val="00873316"/>
    <w:rsid w:val="009A4ADB"/>
    <w:rsid w:val="009E44FF"/>
    <w:rsid w:val="00B73B85"/>
    <w:rsid w:val="00BF3EEC"/>
    <w:rsid w:val="00C054A3"/>
    <w:rsid w:val="00C56C59"/>
    <w:rsid w:val="00D873A3"/>
    <w:rsid w:val="00EF612B"/>
    <w:rsid w:val="00F61B21"/>
    <w:rsid w:val="00F94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1B21"/>
    <w:rPr>
      <w:b/>
      <w:bCs/>
    </w:rPr>
  </w:style>
  <w:style w:type="character" w:styleId="a5">
    <w:name w:val="Hyperlink"/>
    <w:basedOn w:val="a0"/>
    <w:uiPriority w:val="99"/>
    <w:unhideWhenUsed/>
    <w:rsid w:val="00F61B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904">
      <w:bodyDiv w:val="1"/>
      <w:marLeft w:val="0"/>
      <w:marRight w:val="0"/>
      <w:marTop w:val="0"/>
      <w:marBottom w:val="0"/>
      <w:divBdr>
        <w:top w:val="none" w:sz="0" w:space="0" w:color="auto"/>
        <w:left w:val="none" w:sz="0" w:space="0" w:color="auto"/>
        <w:bottom w:val="none" w:sz="0" w:space="0" w:color="auto"/>
        <w:right w:val="none" w:sz="0" w:space="0" w:color="auto"/>
      </w:divBdr>
    </w:div>
    <w:div w:id="125512485">
      <w:bodyDiv w:val="1"/>
      <w:marLeft w:val="0"/>
      <w:marRight w:val="0"/>
      <w:marTop w:val="0"/>
      <w:marBottom w:val="0"/>
      <w:divBdr>
        <w:top w:val="none" w:sz="0" w:space="0" w:color="auto"/>
        <w:left w:val="none" w:sz="0" w:space="0" w:color="auto"/>
        <w:bottom w:val="none" w:sz="0" w:space="0" w:color="auto"/>
        <w:right w:val="none" w:sz="0" w:space="0" w:color="auto"/>
      </w:divBdr>
    </w:div>
    <w:div w:id="126168922">
      <w:bodyDiv w:val="1"/>
      <w:marLeft w:val="0"/>
      <w:marRight w:val="0"/>
      <w:marTop w:val="0"/>
      <w:marBottom w:val="0"/>
      <w:divBdr>
        <w:top w:val="none" w:sz="0" w:space="0" w:color="auto"/>
        <w:left w:val="none" w:sz="0" w:space="0" w:color="auto"/>
        <w:bottom w:val="none" w:sz="0" w:space="0" w:color="auto"/>
        <w:right w:val="none" w:sz="0" w:space="0" w:color="auto"/>
      </w:divBdr>
    </w:div>
    <w:div w:id="156044298">
      <w:bodyDiv w:val="1"/>
      <w:marLeft w:val="0"/>
      <w:marRight w:val="0"/>
      <w:marTop w:val="0"/>
      <w:marBottom w:val="0"/>
      <w:divBdr>
        <w:top w:val="none" w:sz="0" w:space="0" w:color="auto"/>
        <w:left w:val="none" w:sz="0" w:space="0" w:color="auto"/>
        <w:bottom w:val="none" w:sz="0" w:space="0" w:color="auto"/>
        <w:right w:val="none" w:sz="0" w:space="0" w:color="auto"/>
      </w:divBdr>
    </w:div>
    <w:div w:id="167058704">
      <w:bodyDiv w:val="1"/>
      <w:marLeft w:val="0"/>
      <w:marRight w:val="0"/>
      <w:marTop w:val="0"/>
      <w:marBottom w:val="0"/>
      <w:divBdr>
        <w:top w:val="none" w:sz="0" w:space="0" w:color="auto"/>
        <w:left w:val="none" w:sz="0" w:space="0" w:color="auto"/>
        <w:bottom w:val="none" w:sz="0" w:space="0" w:color="auto"/>
        <w:right w:val="none" w:sz="0" w:space="0" w:color="auto"/>
      </w:divBdr>
    </w:div>
    <w:div w:id="203912406">
      <w:bodyDiv w:val="1"/>
      <w:marLeft w:val="0"/>
      <w:marRight w:val="0"/>
      <w:marTop w:val="0"/>
      <w:marBottom w:val="0"/>
      <w:divBdr>
        <w:top w:val="none" w:sz="0" w:space="0" w:color="auto"/>
        <w:left w:val="none" w:sz="0" w:space="0" w:color="auto"/>
        <w:bottom w:val="none" w:sz="0" w:space="0" w:color="auto"/>
        <w:right w:val="none" w:sz="0" w:space="0" w:color="auto"/>
      </w:divBdr>
    </w:div>
    <w:div w:id="294606451">
      <w:bodyDiv w:val="1"/>
      <w:marLeft w:val="0"/>
      <w:marRight w:val="0"/>
      <w:marTop w:val="0"/>
      <w:marBottom w:val="0"/>
      <w:divBdr>
        <w:top w:val="none" w:sz="0" w:space="0" w:color="auto"/>
        <w:left w:val="none" w:sz="0" w:space="0" w:color="auto"/>
        <w:bottom w:val="none" w:sz="0" w:space="0" w:color="auto"/>
        <w:right w:val="none" w:sz="0" w:space="0" w:color="auto"/>
      </w:divBdr>
    </w:div>
    <w:div w:id="484711278">
      <w:bodyDiv w:val="1"/>
      <w:marLeft w:val="0"/>
      <w:marRight w:val="0"/>
      <w:marTop w:val="0"/>
      <w:marBottom w:val="0"/>
      <w:divBdr>
        <w:top w:val="none" w:sz="0" w:space="0" w:color="auto"/>
        <w:left w:val="none" w:sz="0" w:space="0" w:color="auto"/>
        <w:bottom w:val="none" w:sz="0" w:space="0" w:color="auto"/>
        <w:right w:val="none" w:sz="0" w:space="0" w:color="auto"/>
      </w:divBdr>
    </w:div>
    <w:div w:id="821964283">
      <w:bodyDiv w:val="1"/>
      <w:marLeft w:val="0"/>
      <w:marRight w:val="0"/>
      <w:marTop w:val="0"/>
      <w:marBottom w:val="0"/>
      <w:divBdr>
        <w:top w:val="none" w:sz="0" w:space="0" w:color="auto"/>
        <w:left w:val="none" w:sz="0" w:space="0" w:color="auto"/>
        <w:bottom w:val="none" w:sz="0" w:space="0" w:color="auto"/>
        <w:right w:val="none" w:sz="0" w:space="0" w:color="auto"/>
      </w:divBdr>
    </w:div>
    <w:div w:id="880937494">
      <w:bodyDiv w:val="1"/>
      <w:marLeft w:val="0"/>
      <w:marRight w:val="0"/>
      <w:marTop w:val="0"/>
      <w:marBottom w:val="0"/>
      <w:divBdr>
        <w:top w:val="none" w:sz="0" w:space="0" w:color="auto"/>
        <w:left w:val="none" w:sz="0" w:space="0" w:color="auto"/>
        <w:bottom w:val="none" w:sz="0" w:space="0" w:color="auto"/>
        <w:right w:val="none" w:sz="0" w:space="0" w:color="auto"/>
      </w:divBdr>
    </w:div>
    <w:div w:id="1059089353">
      <w:bodyDiv w:val="1"/>
      <w:marLeft w:val="0"/>
      <w:marRight w:val="0"/>
      <w:marTop w:val="0"/>
      <w:marBottom w:val="0"/>
      <w:divBdr>
        <w:top w:val="none" w:sz="0" w:space="0" w:color="auto"/>
        <w:left w:val="none" w:sz="0" w:space="0" w:color="auto"/>
        <w:bottom w:val="none" w:sz="0" w:space="0" w:color="auto"/>
        <w:right w:val="none" w:sz="0" w:space="0" w:color="auto"/>
      </w:divBdr>
    </w:div>
    <w:div w:id="1068067353">
      <w:bodyDiv w:val="1"/>
      <w:marLeft w:val="0"/>
      <w:marRight w:val="0"/>
      <w:marTop w:val="0"/>
      <w:marBottom w:val="0"/>
      <w:divBdr>
        <w:top w:val="none" w:sz="0" w:space="0" w:color="auto"/>
        <w:left w:val="none" w:sz="0" w:space="0" w:color="auto"/>
        <w:bottom w:val="none" w:sz="0" w:space="0" w:color="auto"/>
        <w:right w:val="none" w:sz="0" w:space="0" w:color="auto"/>
      </w:divBdr>
    </w:div>
    <w:div w:id="1142842392">
      <w:bodyDiv w:val="1"/>
      <w:marLeft w:val="0"/>
      <w:marRight w:val="0"/>
      <w:marTop w:val="0"/>
      <w:marBottom w:val="0"/>
      <w:divBdr>
        <w:top w:val="none" w:sz="0" w:space="0" w:color="auto"/>
        <w:left w:val="none" w:sz="0" w:space="0" w:color="auto"/>
        <w:bottom w:val="none" w:sz="0" w:space="0" w:color="auto"/>
        <w:right w:val="none" w:sz="0" w:space="0" w:color="auto"/>
      </w:divBdr>
    </w:div>
    <w:div w:id="1162819500">
      <w:bodyDiv w:val="1"/>
      <w:marLeft w:val="0"/>
      <w:marRight w:val="0"/>
      <w:marTop w:val="0"/>
      <w:marBottom w:val="0"/>
      <w:divBdr>
        <w:top w:val="none" w:sz="0" w:space="0" w:color="auto"/>
        <w:left w:val="none" w:sz="0" w:space="0" w:color="auto"/>
        <w:bottom w:val="none" w:sz="0" w:space="0" w:color="auto"/>
        <w:right w:val="none" w:sz="0" w:space="0" w:color="auto"/>
      </w:divBdr>
    </w:div>
    <w:div w:id="1179000360">
      <w:bodyDiv w:val="1"/>
      <w:marLeft w:val="0"/>
      <w:marRight w:val="0"/>
      <w:marTop w:val="0"/>
      <w:marBottom w:val="0"/>
      <w:divBdr>
        <w:top w:val="none" w:sz="0" w:space="0" w:color="auto"/>
        <w:left w:val="none" w:sz="0" w:space="0" w:color="auto"/>
        <w:bottom w:val="none" w:sz="0" w:space="0" w:color="auto"/>
        <w:right w:val="none" w:sz="0" w:space="0" w:color="auto"/>
      </w:divBdr>
    </w:div>
    <w:div w:id="1206059604">
      <w:bodyDiv w:val="1"/>
      <w:marLeft w:val="0"/>
      <w:marRight w:val="0"/>
      <w:marTop w:val="0"/>
      <w:marBottom w:val="0"/>
      <w:divBdr>
        <w:top w:val="none" w:sz="0" w:space="0" w:color="auto"/>
        <w:left w:val="none" w:sz="0" w:space="0" w:color="auto"/>
        <w:bottom w:val="none" w:sz="0" w:space="0" w:color="auto"/>
        <w:right w:val="none" w:sz="0" w:space="0" w:color="auto"/>
      </w:divBdr>
    </w:div>
    <w:div w:id="1348211437">
      <w:bodyDiv w:val="1"/>
      <w:marLeft w:val="0"/>
      <w:marRight w:val="0"/>
      <w:marTop w:val="0"/>
      <w:marBottom w:val="0"/>
      <w:divBdr>
        <w:top w:val="none" w:sz="0" w:space="0" w:color="auto"/>
        <w:left w:val="none" w:sz="0" w:space="0" w:color="auto"/>
        <w:bottom w:val="none" w:sz="0" w:space="0" w:color="auto"/>
        <w:right w:val="none" w:sz="0" w:space="0" w:color="auto"/>
      </w:divBdr>
    </w:div>
    <w:div w:id="1416125670">
      <w:bodyDiv w:val="1"/>
      <w:marLeft w:val="0"/>
      <w:marRight w:val="0"/>
      <w:marTop w:val="0"/>
      <w:marBottom w:val="0"/>
      <w:divBdr>
        <w:top w:val="none" w:sz="0" w:space="0" w:color="auto"/>
        <w:left w:val="none" w:sz="0" w:space="0" w:color="auto"/>
        <w:bottom w:val="none" w:sz="0" w:space="0" w:color="auto"/>
        <w:right w:val="none" w:sz="0" w:space="0" w:color="auto"/>
      </w:divBdr>
    </w:div>
    <w:div w:id="1517231703">
      <w:bodyDiv w:val="1"/>
      <w:marLeft w:val="0"/>
      <w:marRight w:val="0"/>
      <w:marTop w:val="0"/>
      <w:marBottom w:val="0"/>
      <w:divBdr>
        <w:top w:val="none" w:sz="0" w:space="0" w:color="auto"/>
        <w:left w:val="none" w:sz="0" w:space="0" w:color="auto"/>
        <w:bottom w:val="none" w:sz="0" w:space="0" w:color="auto"/>
        <w:right w:val="none" w:sz="0" w:space="0" w:color="auto"/>
      </w:divBdr>
    </w:div>
    <w:div w:id="1623072456">
      <w:bodyDiv w:val="1"/>
      <w:marLeft w:val="0"/>
      <w:marRight w:val="0"/>
      <w:marTop w:val="0"/>
      <w:marBottom w:val="0"/>
      <w:divBdr>
        <w:top w:val="none" w:sz="0" w:space="0" w:color="auto"/>
        <w:left w:val="none" w:sz="0" w:space="0" w:color="auto"/>
        <w:bottom w:val="none" w:sz="0" w:space="0" w:color="auto"/>
        <w:right w:val="none" w:sz="0" w:space="0" w:color="auto"/>
      </w:divBdr>
    </w:div>
    <w:div w:id="1706826475">
      <w:bodyDiv w:val="1"/>
      <w:marLeft w:val="0"/>
      <w:marRight w:val="0"/>
      <w:marTop w:val="0"/>
      <w:marBottom w:val="0"/>
      <w:divBdr>
        <w:top w:val="none" w:sz="0" w:space="0" w:color="auto"/>
        <w:left w:val="none" w:sz="0" w:space="0" w:color="auto"/>
        <w:bottom w:val="none" w:sz="0" w:space="0" w:color="auto"/>
        <w:right w:val="none" w:sz="0" w:space="0" w:color="auto"/>
      </w:divBdr>
    </w:div>
    <w:div w:id="1720743849">
      <w:bodyDiv w:val="1"/>
      <w:marLeft w:val="0"/>
      <w:marRight w:val="0"/>
      <w:marTop w:val="0"/>
      <w:marBottom w:val="0"/>
      <w:divBdr>
        <w:top w:val="none" w:sz="0" w:space="0" w:color="auto"/>
        <w:left w:val="none" w:sz="0" w:space="0" w:color="auto"/>
        <w:bottom w:val="none" w:sz="0" w:space="0" w:color="auto"/>
        <w:right w:val="none" w:sz="0" w:space="0" w:color="auto"/>
      </w:divBdr>
    </w:div>
    <w:div w:id="1741903979">
      <w:bodyDiv w:val="1"/>
      <w:marLeft w:val="0"/>
      <w:marRight w:val="0"/>
      <w:marTop w:val="0"/>
      <w:marBottom w:val="0"/>
      <w:divBdr>
        <w:top w:val="none" w:sz="0" w:space="0" w:color="auto"/>
        <w:left w:val="none" w:sz="0" w:space="0" w:color="auto"/>
        <w:bottom w:val="none" w:sz="0" w:space="0" w:color="auto"/>
        <w:right w:val="none" w:sz="0" w:space="0" w:color="auto"/>
      </w:divBdr>
    </w:div>
    <w:div w:id="1791512719">
      <w:bodyDiv w:val="1"/>
      <w:marLeft w:val="0"/>
      <w:marRight w:val="0"/>
      <w:marTop w:val="0"/>
      <w:marBottom w:val="0"/>
      <w:divBdr>
        <w:top w:val="none" w:sz="0" w:space="0" w:color="auto"/>
        <w:left w:val="none" w:sz="0" w:space="0" w:color="auto"/>
        <w:bottom w:val="none" w:sz="0" w:space="0" w:color="auto"/>
        <w:right w:val="none" w:sz="0" w:space="0" w:color="auto"/>
      </w:divBdr>
    </w:div>
    <w:div w:id="1831672656">
      <w:bodyDiv w:val="1"/>
      <w:marLeft w:val="0"/>
      <w:marRight w:val="0"/>
      <w:marTop w:val="0"/>
      <w:marBottom w:val="0"/>
      <w:divBdr>
        <w:top w:val="none" w:sz="0" w:space="0" w:color="auto"/>
        <w:left w:val="none" w:sz="0" w:space="0" w:color="auto"/>
        <w:bottom w:val="none" w:sz="0" w:space="0" w:color="auto"/>
        <w:right w:val="none" w:sz="0" w:space="0" w:color="auto"/>
      </w:divBdr>
    </w:div>
    <w:div w:id="1864829654">
      <w:bodyDiv w:val="1"/>
      <w:marLeft w:val="0"/>
      <w:marRight w:val="0"/>
      <w:marTop w:val="0"/>
      <w:marBottom w:val="0"/>
      <w:divBdr>
        <w:top w:val="none" w:sz="0" w:space="0" w:color="auto"/>
        <w:left w:val="none" w:sz="0" w:space="0" w:color="auto"/>
        <w:bottom w:val="none" w:sz="0" w:space="0" w:color="auto"/>
        <w:right w:val="none" w:sz="0" w:space="0" w:color="auto"/>
      </w:divBdr>
    </w:div>
    <w:div w:id="19780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itprosvet.ru/instruktciya-po-okazaniiu-pervoi-dovrachebnoi-pomoshchi-postradavshim-pri-neschastnyh-sluchay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1216</Words>
  <Characters>6936</Characters>
  <Application>Microsoft Office Word</Application>
  <DocSecurity>0</DocSecurity>
  <Lines>57</Lines>
  <Paragraphs>16</Paragraphs>
  <ScaleCrop>false</ScaleCrop>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dc:creator>
  <cp:keywords/>
  <dc:description/>
  <cp:lastModifiedBy>User</cp:lastModifiedBy>
  <cp:revision>21</cp:revision>
  <dcterms:created xsi:type="dcterms:W3CDTF">2016-12-21T12:30:00Z</dcterms:created>
  <dcterms:modified xsi:type="dcterms:W3CDTF">2016-12-23T12:14:00Z</dcterms:modified>
</cp:coreProperties>
</file>